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FE" w:rsidRPr="003B6FFE" w:rsidRDefault="003B6FFE" w:rsidP="003B6FFE">
      <w:pPr>
        <w:shd w:val="clear" w:color="auto" w:fill="FFFFFF"/>
        <w:ind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[</w:t>
      </w: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Наименование прокуратуры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]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br/>
        <w:t>[</w:t>
      </w:r>
      <w:r w:rsidRPr="003B6FFE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адрес, телефон, адрес электронной почты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]</w:t>
      </w:r>
    </w:p>
    <w:p w:rsidR="003B6FFE" w:rsidRPr="003B6FFE" w:rsidRDefault="003B6FFE" w:rsidP="003B6FFE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3B6FFE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3B6FFE" w:rsidRPr="003B6FFE" w:rsidRDefault="003B6FFE" w:rsidP="003B6FFE">
      <w:pPr>
        <w:shd w:val="clear" w:color="auto" w:fill="FFFFFF"/>
        <w:ind w:firstLine="680"/>
        <w:jc w:val="right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от [Ф. И. О., до</w:t>
      </w:r>
      <w:r>
        <w:rPr>
          <w:rFonts w:eastAsia="Times New Roman" w:cs="Times New Roman"/>
          <w:color w:val="464C55"/>
          <w:sz w:val="24"/>
          <w:szCs w:val="24"/>
          <w:lang w:eastAsia="ru-RU"/>
        </w:rPr>
        <w:t>лжность, место работы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 xml:space="preserve"> должностного лица]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br/>
        <w:t>ИНН [</w:t>
      </w:r>
      <w:r w:rsidRPr="003B6FFE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значение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]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br/>
        <w:t>[</w:t>
      </w:r>
      <w:r w:rsidRPr="003B6FFE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адрес, телефон, адрес электронной почты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]</w:t>
      </w:r>
    </w:p>
    <w:p w:rsidR="003B6FFE" w:rsidRPr="003B6FFE" w:rsidRDefault="003B6FFE" w:rsidP="003B6FFE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3B6FFE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3B6FFE" w:rsidRPr="003B6FFE" w:rsidRDefault="003B6FFE" w:rsidP="003B6FFE">
      <w:pPr>
        <w:shd w:val="clear" w:color="auto" w:fill="FFFFFF"/>
        <w:spacing w:after="300"/>
        <w:ind w:firstLine="0"/>
        <w:jc w:val="center"/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</w:pPr>
      <w:r w:rsidRPr="003B6FFE"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Уведомление об исполнении предостережения о недопустимости н</w:t>
      </w:r>
      <w:r>
        <w:rPr>
          <w:rFonts w:eastAsia="Times New Roman" w:cs="Times New Roman"/>
          <w:b/>
          <w:bCs/>
          <w:color w:val="22272F"/>
          <w:sz w:val="30"/>
          <w:szCs w:val="30"/>
          <w:lang w:eastAsia="ru-RU"/>
        </w:rPr>
        <w:t>арушения закона</w:t>
      </w:r>
    </w:p>
    <w:p w:rsidR="003B6FFE" w:rsidRPr="003B6FFE" w:rsidRDefault="003B6FFE" w:rsidP="003B6FFE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3B6FFE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3B6FFE" w:rsidRPr="003B6FFE" w:rsidRDefault="003B6FFE" w:rsidP="003B6FFE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Настоящим уведомляем, что во исполнение предостережения от [</w:t>
      </w:r>
      <w:r w:rsidRPr="003B6FFE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число, месяц, год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] N [</w:t>
      </w:r>
      <w:r w:rsidRPr="003B6FFE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значение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] нами были приняты следующие меры по обеспечению соблюдения требований о [</w:t>
      </w:r>
      <w:r w:rsidRPr="003B6FFE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указание на обязательные требования, требования, установленные</w:t>
      </w: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 xml:space="preserve"> законом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], предусмотренные [</w:t>
      </w:r>
      <w:r w:rsidRPr="003B6FFE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наименование и реквизиты правового акта, которым предусмотрены требова</w:t>
      </w:r>
      <w:r w:rsidR="0038204C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ния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]: [</w:t>
      </w:r>
      <w:r w:rsidRPr="003B6FFE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сведения о принятых по результатам рассмотрения предостережения</w:t>
      </w: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 xml:space="preserve"> мерах и</w:t>
      </w:r>
      <w:r w:rsidRPr="003B6FFE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 xml:space="preserve"> обя</w:t>
      </w:r>
      <w:r w:rsidR="0038204C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зательных требований</w:t>
      </w:r>
      <w:r w:rsidRPr="003B6FFE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, установленных</w:t>
      </w: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 xml:space="preserve"> законом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].</w:t>
      </w:r>
    </w:p>
    <w:p w:rsidR="003B6FFE" w:rsidRPr="003B6FFE" w:rsidRDefault="003B6FFE" w:rsidP="003B6FFE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3B6FFE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3B6FFE" w:rsidRPr="003B6FFE" w:rsidRDefault="003B6FFE" w:rsidP="003B6FFE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[</w:t>
      </w:r>
      <w:r w:rsidRPr="003B6FFE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число, месяц, год]</w:t>
      </w:r>
    </w:p>
    <w:p w:rsidR="003B6FFE" w:rsidRPr="003B6FFE" w:rsidRDefault="003B6FFE" w:rsidP="003B6FFE">
      <w:pPr>
        <w:shd w:val="clear" w:color="auto" w:fill="FFFFFF"/>
        <w:ind w:firstLine="0"/>
        <w:rPr>
          <w:rFonts w:eastAsia="Times New Roman" w:cs="Times New Roman"/>
          <w:color w:val="22272F"/>
          <w:sz w:val="23"/>
          <w:szCs w:val="23"/>
          <w:lang w:eastAsia="ru-RU"/>
        </w:rPr>
      </w:pPr>
      <w:r w:rsidRPr="003B6FFE">
        <w:rPr>
          <w:rFonts w:eastAsia="Times New Roman" w:cs="Times New Roman"/>
          <w:color w:val="22272F"/>
          <w:sz w:val="23"/>
          <w:szCs w:val="23"/>
          <w:lang w:eastAsia="ru-RU"/>
        </w:rPr>
        <w:br/>
      </w:r>
    </w:p>
    <w:p w:rsidR="003B6FFE" w:rsidRPr="003B6FFE" w:rsidRDefault="003B6FFE" w:rsidP="003B6FFE">
      <w:pPr>
        <w:shd w:val="clear" w:color="auto" w:fill="FFFFFF"/>
        <w:ind w:firstLine="0"/>
        <w:rPr>
          <w:rFonts w:eastAsia="Times New Roman" w:cs="Times New Roman"/>
          <w:color w:val="464C55"/>
          <w:sz w:val="24"/>
          <w:szCs w:val="24"/>
          <w:lang w:eastAsia="ru-RU"/>
        </w:rPr>
      </w:pP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[</w:t>
      </w:r>
      <w:r w:rsidRPr="003B6FFE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 xml:space="preserve">должность, подпись, инициалы, фамилия </w:t>
      </w:r>
      <w:r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 xml:space="preserve">должностного </w:t>
      </w:r>
      <w:r w:rsidRPr="003B6FFE">
        <w:rPr>
          <w:rFonts w:eastAsia="Times New Roman" w:cs="Times New Roman"/>
          <w:b/>
          <w:bCs/>
          <w:color w:val="22272F"/>
          <w:sz w:val="24"/>
          <w:szCs w:val="24"/>
          <w:lang w:eastAsia="ru-RU"/>
        </w:rPr>
        <w:t>лица, подписавшего уведомление</w:t>
      </w:r>
      <w:r w:rsidRPr="003B6FFE">
        <w:rPr>
          <w:rFonts w:eastAsia="Times New Roman" w:cs="Times New Roman"/>
          <w:color w:val="464C55"/>
          <w:sz w:val="24"/>
          <w:szCs w:val="24"/>
          <w:lang w:eastAsia="ru-RU"/>
        </w:rPr>
        <w:t>]</w:t>
      </w:r>
    </w:p>
    <w:p w:rsidR="001C2024" w:rsidRDefault="0038204C">
      <w:bookmarkStart w:id="0" w:name="_GoBack"/>
      <w:bookmarkEnd w:id="0"/>
    </w:p>
    <w:sectPr w:rsidR="001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33"/>
    <w:rsid w:val="0038204C"/>
    <w:rsid w:val="003B6FFE"/>
    <w:rsid w:val="004C6033"/>
    <w:rsid w:val="00835900"/>
    <w:rsid w:val="00D41F10"/>
    <w:rsid w:val="00F0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032D8"/>
  <w15:chartTrackingRefBased/>
  <w15:docId w15:val="{F6945085-BFE6-4993-9B3C-057A7C8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0335F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5900"/>
    <w:pPr>
      <w:keepNext/>
      <w:keepLines/>
      <w:spacing w:before="40"/>
      <w:jc w:val="center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335F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5900"/>
    <w:rPr>
      <w:rFonts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12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VladizBelgoroda</dc:creator>
  <cp:keywords/>
  <dc:description/>
  <cp:lastModifiedBy>VladizBelgoroda</cp:lastModifiedBy>
  <cp:revision>2</cp:revision>
  <dcterms:created xsi:type="dcterms:W3CDTF">2022-03-04T11:22:00Z</dcterms:created>
  <dcterms:modified xsi:type="dcterms:W3CDTF">2022-03-04T11:29:00Z</dcterms:modified>
</cp:coreProperties>
</file>